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F97" w:rsidRDefault="005B4F97" w:rsidP="005B4F97">
      <w:pPr>
        <w:spacing w:after="0" w:line="360" w:lineRule="auto"/>
        <w:ind w:left="0" w:right="649" w:hanging="10"/>
        <w:jc w:val="center"/>
        <w:rPr>
          <w:b/>
          <w:szCs w:val="28"/>
        </w:rPr>
      </w:pPr>
      <w:r>
        <w:rPr>
          <w:b/>
          <w:szCs w:val="28"/>
        </w:rPr>
        <w:t>Муниципальное бюджетное</w:t>
      </w:r>
      <w:r w:rsidRPr="005B4F97">
        <w:rPr>
          <w:b/>
          <w:szCs w:val="28"/>
        </w:rPr>
        <w:t xml:space="preserve"> общеобразовательно</w:t>
      </w:r>
      <w:r>
        <w:rPr>
          <w:b/>
          <w:szCs w:val="28"/>
        </w:rPr>
        <w:t>е</w:t>
      </w:r>
      <w:r w:rsidRPr="005B4F97">
        <w:rPr>
          <w:b/>
          <w:szCs w:val="28"/>
        </w:rPr>
        <w:t xml:space="preserve"> учрежден</w:t>
      </w:r>
      <w:r>
        <w:rPr>
          <w:b/>
          <w:szCs w:val="28"/>
        </w:rPr>
        <w:t>ие</w:t>
      </w:r>
      <w:r w:rsidR="0065591F">
        <w:rPr>
          <w:b/>
          <w:szCs w:val="28"/>
        </w:rPr>
        <w:t xml:space="preserve"> «Школа № 6 им. </w:t>
      </w:r>
      <w:proofErr w:type="spellStart"/>
      <w:r w:rsidR="0065591F">
        <w:rPr>
          <w:b/>
          <w:szCs w:val="28"/>
        </w:rPr>
        <w:t>Н.Я.Ильина</w:t>
      </w:r>
      <w:proofErr w:type="spellEnd"/>
      <w:r w:rsidR="0065591F">
        <w:rPr>
          <w:b/>
          <w:szCs w:val="28"/>
        </w:rPr>
        <w:t xml:space="preserve"> города </w:t>
      </w:r>
      <w:r w:rsidRPr="005B4F97">
        <w:rPr>
          <w:b/>
          <w:szCs w:val="28"/>
        </w:rPr>
        <w:t xml:space="preserve"> Дебальцево»</w:t>
      </w:r>
    </w:p>
    <w:p w:rsidR="002662EB" w:rsidRDefault="002662EB" w:rsidP="005B4F97">
      <w:pPr>
        <w:spacing w:after="0" w:line="360" w:lineRule="auto"/>
        <w:ind w:left="0" w:right="649" w:hanging="10"/>
        <w:jc w:val="center"/>
        <w:rPr>
          <w:b/>
          <w:szCs w:val="28"/>
        </w:rPr>
      </w:pPr>
    </w:p>
    <w:p w:rsidR="002662EB" w:rsidRPr="001813FC" w:rsidRDefault="002662EB" w:rsidP="00550C83">
      <w:pPr>
        <w:spacing w:after="0" w:line="240" w:lineRule="auto"/>
        <w:ind w:left="0" w:firstLine="0"/>
        <w:rPr>
          <w:szCs w:val="24"/>
        </w:rPr>
      </w:pPr>
      <w:r w:rsidRPr="001813FC">
        <w:rPr>
          <w:szCs w:val="24"/>
        </w:rPr>
        <w:t>«Рассмотрено»</w:t>
      </w:r>
      <w:r>
        <w:rPr>
          <w:szCs w:val="24"/>
        </w:rPr>
        <w:tab/>
        <w:t xml:space="preserve">                                              </w:t>
      </w:r>
      <w:r w:rsidR="00550C83">
        <w:rPr>
          <w:szCs w:val="24"/>
        </w:rPr>
        <w:t xml:space="preserve">  </w:t>
      </w:r>
      <w:r w:rsidRPr="001813FC">
        <w:rPr>
          <w:szCs w:val="24"/>
        </w:rPr>
        <w:t>«Утверждаю»</w:t>
      </w:r>
    </w:p>
    <w:p w:rsidR="002662EB" w:rsidRPr="001813FC" w:rsidRDefault="002662EB" w:rsidP="00550C83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Протокол </w:t>
      </w:r>
      <w:r w:rsidRPr="001813FC">
        <w:rPr>
          <w:szCs w:val="24"/>
        </w:rPr>
        <w:t xml:space="preserve">заседания </w:t>
      </w:r>
      <w:r>
        <w:rPr>
          <w:szCs w:val="24"/>
        </w:rPr>
        <w:t xml:space="preserve">                                            </w:t>
      </w:r>
      <w:r w:rsidRPr="001813FC">
        <w:rPr>
          <w:szCs w:val="24"/>
        </w:rPr>
        <w:t>Директор</w:t>
      </w:r>
      <w:r>
        <w:rPr>
          <w:szCs w:val="24"/>
        </w:rPr>
        <w:t xml:space="preserve">  </w:t>
      </w:r>
      <w:r w:rsidRPr="001813FC">
        <w:rPr>
          <w:szCs w:val="24"/>
        </w:rPr>
        <w:t>МБОУ № 6</w:t>
      </w:r>
    </w:p>
    <w:p w:rsidR="002662EB" w:rsidRPr="001813FC" w:rsidRDefault="00550C83" w:rsidP="00550C83">
      <w:pPr>
        <w:tabs>
          <w:tab w:val="left" w:pos="6273"/>
        </w:tabs>
        <w:spacing w:after="0" w:line="240" w:lineRule="auto"/>
        <w:ind w:left="0" w:firstLine="0"/>
        <w:jc w:val="left"/>
        <w:rPr>
          <w:szCs w:val="24"/>
        </w:rPr>
      </w:pPr>
      <w:r w:rsidRPr="001813FC">
        <w:rPr>
          <w:szCs w:val="24"/>
        </w:rPr>
        <w:t>педагогического совета</w:t>
      </w:r>
      <w:r>
        <w:rPr>
          <w:szCs w:val="24"/>
        </w:rPr>
        <w:t xml:space="preserve">                                           </w:t>
      </w:r>
      <w:r w:rsidRPr="001813FC">
        <w:rPr>
          <w:szCs w:val="24"/>
        </w:rPr>
        <w:t>С.В. Кириченко</w:t>
      </w:r>
    </w:p>
    <w:p w:rsidR="002662EB" w:rsidRPr="005B4F97" w:rsidRDefault="00550C83" w:rsidP="002662EB">
      <w:pPr>
        <w:spacing w:after="0" w:line="360" w:lineRule="auto"/>
        <w:ind w:left="0" w:right="649" w:hanging="10"/>
        <w:jc w:val="left"/>
        <w:rPr>
          <w:b/>
          <w:szCs w:val="28"/>
        </w:rPr>
      </w:pPr>
      <w:r>
        <w:rPr>
          <w:szCs w:val="24"/>
        </w:rPr>
        <w:t>№____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 </w:t>
      </w:r>
      <w:r w:rsidRPr="001813FC">
        <w:rPr>
          <w:szCs w:val="24"/>
        </w:rPr>
        <w:t>____________</w:t>
      </w:r>
      <w:r>
        <w:rPr>
          <w:szCs w:val="24"/>
        </w:rPr>
        <w:t xml:space="preserve">                                          </w:t>
      </w:r>
      <w:r w:rsidRPr="001813FC">
        <w:rPr>
          <w:szCs w:val="24"/>
        </w:rPr>
        <w:t>Приказ №____</w:t>
      </w:r>
      <w:r>
        <w:rPr>
          <w:szCs w:val="24"/>
        </w:rPr>
        <w:t xml:space="preserve">от______                                       </w:t>
      </w:r>
    </w:p>
    <w:p w:rsidR="005B4F97" w:rsidRDefault="005B4F97" w:rsidP="005B4F9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4F97" w:rsidRPr="003126BD" w:rsidRDefault="005B4F97" w:rsidP="005B4F97">
      <w:pPr>
        <w:spacing w:after="0" w:line="360" w:lineRule="auto"/>
        <w:ind w:left="0" w:right="672" w:hanging="10"/>
        <w:jc w:val="center"/>
        <w:rPr>
          <w:szCs w:val="28"/>
        </w:rPr>
      </w:pPr>
      <w:r w:rsidRPr="003126BD">
        <w:rPr>
          <w:b/>
          <w:szCs w:val="28"/>
        </w:rPr>
        <w:t xml:space="preserve">ПОЛОЖЕНИЕ </w:t>
      </w:r>
    </w:p>
    <w:p w:rsidR="005B4F97" w:rsidRDefault="005B4F97" w:rsidP="005B4F97">
      <w:pPr>
        <w:spacing w:after="0" w:line="360" w:lineRule="auto"/>
        <w:ind w:left="0" w:right="649" w:hanging="10"/>
        <w:jc w:val="center"/>
        <w:rPr>
          <w:b/>
          <w:szCs w:val="28"/>
        </w:rPr>
      </w:pPr>
      <w:r w:rsidRPr="003126BD">
        <w:rPr>
          <w:b/>
          <w:szCs w:val="28"/>
        </w:rPr>
        <w:t xml:space="preserve">О ПРОВЕДЕНИИ </w:t>
      </w:r>
      <w:r>
        <w:rPr>
          <w:b/>
          <w:szCs w:val="28"/>
        </w:rPr>
        <w:t>ПРОМЕЖУТОЧНОЙ</w:t>
      </w:r>
      <w:r w:rsidRPr="003126BD">
        <w:rPr>
          <w:b/>
          <w:szCs w:val="28"/>
        </w:rPr>
        <w:t xml:space="preserve"> АТТЕСТАЦИИ ОБУЧАЮЩИХСЯ </w:t>
      </w:r>
    </w:p>
    <w:p w:rsidR="005B4F97" w:rsidRDefault="005B4F97" w:rsidP="005B4F97">
      <w:pPr>
        <w:spacing w:after="0" w:line="360" w:lineRule="auto"/>
        <w:ind w:left="0" w:right="649" w:hanging="10"/>
        <w:jc w:val="center"/>
        <w:rPr>
          <w:b/>
          <w:szCs w:val="28"/>
        </w:rPr>
      </w:pPr>
    </w:p>
    <w:p w:rsidR="005B4F97" w:rsidRDefault="005B4F97" w:rsidP="005B4F97">
      <w:pPr>
        <w:spacing w:after="0" w:line="360" w:lineRule="auto"/>
        <w:ind w:left="0" w:right="649" w:hanging="10"/>
        <w:jc w:val="center"/>
        <w:rPr>
          <w:b/>
          <w:szCs w:val="28"/>
        </w:rPr>
      </w:pPr>
    </w:p>
    <w:p w:rsidR="005B4F97" w:rsidRDefault="005B4F97" w:rsidP="005B4F97">
      <w:pPr>
        <w:spacing w:after="0" w:line="360" w:lineRule="auto"/>
        <w:ind w:left="0" w:right="649" w:hanging="10"/>
        <w:jc w:val="center"/>
        <w:rPr>
          <w:b/>
          <w:szCs w:val="28"/>
        </w:rPr>
      </w:pPr>
    </w:p>
    <w:p w:rsidR="005B4F97" w:rsidRPr="003126BD" w:rsidRDefault="005B4F97" w:rsidP="005B4F97">
      <w:pPr>
        <w:spacing w:after="0" w:line="360" w:lineRule="auto"/>
        <w:ind w:left="0" w:right="649" w:hanging="10"/>
        <w:jc w:val="center"/>
        <w:rPr>
          <w:b/>
          <w:szCs w:val="28"/>
        </w:rPr>
      </w:pPr>
    </w:p>
    <w:p w:rsidR="00DB6AA6" w:rsidRDefault="005E12DB" w:rsidP="005E1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</w:t>
      </w:r>
      <w:r w:rsidR="00DB6AA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</w:t>
      </w:r>
    </w:p>
    <w:p w:rsidR="005B4F97" w:rsidRPr="00DB6AA6" w:rsidRDefault="00DB6AA6" w:rsidP="005E12D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</w:t>
      </w:r>
      <w:r w:rsidR="005E12D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</w:t>
      </w:r>
      <w:r w:rsidR="005B4F97" w:rsidRPr="00DB6AA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Составили:</w:t>
      </w:r>
    </w:p>
    <w:p w:rsidR="005B4F97" w:rsidRPr="00DB6AA6" w:rsidRDefault="005E12DB" w:rsidP="005E12D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DB6AA6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proofErr w:type="spellStart"/>
      <w:r w:rsidR="005B4F97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Сомикова</w:t>
      </w:r>
      <w:proofErr w:type="spellEnd"/>
      <w:r w:rsidR="005B4F97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Е.Д.,</w:t>
      </w:r>
    </w:p>
    <w:p w:rsidR="005B4F97" w:rsidRPr="00DB6AA6" w:rsidRDefault="005E12DB" w:rsidP="005E12DB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DB6AA6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DB6AA6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B4F97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Прилука С.И.,</w:t>
      </w:r>
    </w:p>
    <w:p w:rsidR="005B4F97" w:rsidRPr="00DB6AA6" w:rsidRDefault="00DB6AA6" w:rsidP="005B4F97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="005B4F97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Кириченко Л.Н.</w:t>
      </w:r>
    </w:p>
    <w:p w:rsidR="005B4F97" w:rsidRDefault="005B4F97" w:rsidP="005B4F97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F97" w:rsidRDefault="005B4F97" w:rsidP="005B4F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B4F97" w:rsidRPr="005B4F97" w:rsidRDefault="00A53B77" w:rsidP="005B4F9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Дебальцево </w:t>
      </w:r>
      <w:r w:rsidR="005B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2022 </w:t>
      </w:r>
      <w:bookmarkStart w:id="0" w:name="_GoBack"/>
      <w:bookmarkEnd w:id="0"/>
      <w:r w:rsidR="005B4F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</w:p>
    <w:p w:rsidR="005B4F97" w:rsidRDefault="005B4F97" w:rsidP="00644FD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8BB" w:rsidRPr="00DB6AA6" w:rsidRDefault="006868BB" w:rsidP="006559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Общего положения</w:t>
      </w:r>
    </w:p>
    <w:p w:rsidR="005B4F97" w:rsidRPr="0065591F" w:rsidRDefault="005B4F97" w:rsidP="0065591F">
      <w:pPr>
        <w:numPr>
          <w:ilvl w:val="1"/>
          <w:numId w:val="1"/>
        </w:numPr>
        <w:spacing w:line="240" w:lineRule="auto"/>
        <w:ind w:left="0" w:firstLine="0"/>
        <w:rPr>
          <w:sz w:val="24"/>
          <w:szCs w:val="24"/>
        </w:rPr>
      </w:pPr>
      <w:r w:rsidRPr="0065591F">
        <w:rPr>
          <w:sz w:val="24"/>
          <w:szCs w:val="24"/>
        </w:rPr>
        <w:t xml:space="preserve">Освоение основной образовательной программы начального общего, основного общего и среднего общего образования, в том числе отдельной ее части или всего объема учебного предмета (курса, дисциплины, модуля), сопровождается промежуточной аттестацией </w:t>
      </w:r>
      <w:proofErr w:type="gramStart"/>
      <w:r w:rsidRPr="0065591F">
        <w:rPr>
          <w:sz w:val="24"/>
          <w:szCs w:val="24"/>
        </w:rPr>
        <w:t>обучающихся</w:t>
      </w:r>
      <w:proofErr w:type="gramEnd"/>
      <w:r w:rsidRPr="0065591F">
        <w:rPr>
          <w:sz w:val="24"/>
          <w:szCs w:val="24"/>
        </w:rPr>
        <w:t xml:space="preserve">. </w:t>
      </w:r>
    </w:p>
    <w:p w:rsidR="005B4F97" w:rsidRPr="00DB6AA6" w:rsidRDefault="005B4F97" w:rsidP="0065591F">
      <w:pPr>
        <w:numPr>
          <w:ilvl w:val="1"/>
          <w:numId w:val="1"/>
        </w:numPr>
        <w:spacing w:line="240" w:lineRule="auto"/>
        <w:ind w:left="0" w:firstLine="0"/>
        <w:rPr>
          <w:sz w:val="24"/>
          <w:szCs w:val="24"/>
        </w:rPr>
      </w:pPr>
      <w:proofErr w:type="gramStart"/>
      <w:r w:rsidRPr="0065591F">
        <w:rPr>
          <w:sz w:val="24"/>
          <w:szCs w:val="24"/>
        </w:rPr>
        <w:t xml:space="preserve">Промежуточная аттестация обучающихся осуществляется в соответствии с Законом Донецкой Народной Республики  «Об образовании» (ст.55), государственными образовательными стандартами общего образования, Инструктивно-методического письма Министерства образования и науки Донецкой Народной Республики «О </w:t>
      </w:r>
      <w:r w:rsidRPr="00DB6AA6">
        <w:rPr>
          <w:sz w:val="24"/>
          <w:szCs w:val="24"/>
        </w:rPr>
        <w:t>проведении промежуточной аттестации обучающихся в образовательных организациях, осуществляющих образовательную деятельность по основным образовательным программам начального общего, основного общего, среднего общего образования</w:t>
      </w:r>
      <w:r w:rsidRPr="00DB6AA6">
        <w:rPr>
          <w:b/>
          <w:sz w:val="24"/>
          <w:szCs w:val="24"/>
        </w:rPr>
        <w:t>»</w:t>
      </w:r>
      <w:r w:rsidRPr="00DB6AA6">
        <w:rPr>
          <w:sz w:val="24"/>
          <w:szCs w:val="24"/>
        </w:rPr>
        <w:t xml:space="preserve"> от 04.05.2019 г. № 1208/18.1-28 (далее Инструктивно-методическое письмо</w:t>
      </w:r>
      <w:proofErr w:type="gramEnd"/>
      <w:r w:rsidRPr="00DB6AA6">
        <w:rPr>
          <w:sz w:val="24"/>
          <w:szCs w:val="24"/>
        </w:rPr>
        <w:t xml:space="preserve">) в сроки и </w:t>
      </w:r>
      <w:proofErr w:type="gramStart"/>
      <w:r w:rsidRPr="00DB6AA6">
        <w:rPr>
          <w:sz w:val="24"/>
          <w:szCs w:val="24"/>
        </w:rPr>
        <w:t>формах</w:t>
      </w:r>
      <w:proofErr w:type="gramEnd"/>
      <w:r w:rsidRPr="00DB6AA6">
        <w:rPr>
          <w:sz w:val="24"/>
          <w:szCs w:val="24"/>
        </w:rPr>
        <w:t xml:space="preserve">, предусмотренных основными образовательными программами начального общего, основного общего и среднего общего образования (далее − ООП), согласно Критериям оценивания учебных достижений обучающихся в системе начального общего, основного общего и среднего общего образования. 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1.3. В целях обеспечения выполнения педагогами и обучающимися образовательных программ,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повышения их ответственности за качество образования проводится промежуточная аттестация,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начиная со второго класса.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1.4. Целью аттестации являются:</w:t>
      </w:r>
    </w:p>
    <w:p w:rsidR="006868BB" w:rsidRPr="00DB6AA6" w:rsidRDefault="00644FD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социальной защиты обучающихся, соблюдения прав и свобод в части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регламентации учебной загруженности в соответствии с санитарными правилами и нормами,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их личности и человеческого достоинства;</w:t>
      </w:r>
    </w:p>
    <w:p w:rsidR="006868BB" w:rsidRPr="00DB6AA6" w:rsidRDefault="00644FD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установление фактического уровня теоретических знаний, обучающихся по предметам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плана, их практических умений и навыков;</w:t>
      </w:r>
    </w:p>
    <w:p w:rsidR="006868BB" w:rsidRPr="00DB6AA6" w:rsidRDefault="00644FD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соотнесение этого уровня с требованиями государственного образовательного стандарта;</w:t>
      </w:r>
    </w:p>
    <w:p w:rsidR="006868BB" w:rsidRPr="00DB6AA6" w:rsidRDefault="00644FD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 к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онтроль выполнения учебных программ и календарно</w:t>
      </w:r>
      <w:r w:rsidR="005B4F97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 тематического графика изучения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учебных предметов.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1.5. Ежегодно решением педсовета общеобразовательного учреждения до 01 декабря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перечень учебных предметов, выносимых на промежуточную аттестацию,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устанавливаются форма и порядок ее проведения, система оценок при промежуточной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 обучающихся. Данное решение утверждается приказом директора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общеобразовательного учреждения и доводится до учащихся и их родителей (законных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представителей).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1.6. Материалы к проведению промежуточной аттестации разрабатываются школьными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методическими объединениями в соответствии с государственным стандартом общего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 и утверждаются приказом директора образовательного учреждения до 01.12.</w:t>
      </w:r>
    </w:p>
    <w:p w:rsidR="00644FD2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1.7. Промежуточная аттестация проводится в декабре, апреле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 мае текущего учебного года.</w:t>
      </w:r>
    </w:p>
    <w:p w:rsidR="006868BB" w:rsidRPr="00DB6AA6" w:rsidRDefault="006868BB" w:rsidP="006559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Содержание, формы и порядок проведения промежуточной аттестации.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Промежуточная аттестация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в письменной форме.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2.2. На основании решения педагогического совета могут быть освобождены от промежуточной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 обучающиеся, имеющие отличные отметки по данному предмету.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Список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освобожденных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промежуточной аттестации обучающихся утверждается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директора общеобразовательного учреждения.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Обучающиеся, имеющие неудовлетворительную оценку по итогам промежуточной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аттестации, обязаны пройти повторную промежуточную аттестацию по данному предмету.</w:t>
      </w:r>
      <w:proofErr w:type="gramEnd"/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2.5. Расписание проведения повторной промежуточной аттестации, состав аттестационных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комиссий, а также график консультаций доводятся до сведения педагогов, обучающихся и их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 (законных представителей) не позднее, чем за две недели до начала аттестации.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2.6. Заявления обучающихся и их родителей, не согласных с результатами промежуточной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 по учебному предмету, рассматриваются в установленном порядке конфликтной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комиссией образовательного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2.7. При пропуске учащимся по уважительной причине более половины учебного времени,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отводимого на изучение учебного предмета, учащийся имеет право на перенос срока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промежуточной аттестации. В этом случае обучающиеся или их родители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(законные представители) в письменной форме информируют администрацию школы о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желании пройти аттестацию не позднее, чем за неделю до начала обозначенного срока.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2.8. В первом классе про</w:t>
      </w:r>
      <w:r w:rsidR="00060157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межуточная аттестация не проводи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тся.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2.9. Классные руководители доводят до сведения родителей (законных представителей)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результатах промежуточной аттестации, путём выставления отметок в дневник. В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случае неудовлетворительных результатов аттес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тации – в письменной форме под п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дп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ись</w:t>
      </w:r>
      <w:r w:rsidR="00644FD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родителей (законных) 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представителей,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обучающихся с указанием даты ознакомления.</w:t>
      </w:r>
    </w:p>
    <w:p w:rsidR="006868BB" w:rsidRPr="00DB6AA6" w:rsidRDefault="006868BB" w:rsidP="006559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Порядок перевода </w:t>
      </w:r>
      <w:proofErr w:type="gramStart"/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следующий класс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3.1. Обучающиеся, освоившие в полном объёме учебные программы образовательной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соответствующего уровня переводятся в следующий класс.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3.2. Неудовлетворительные результаты промежуточной аттестации по одному или нескольким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учебным предметам образовательной программы или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5B7C6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прохождение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промежуточной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 при отсутствии уважительных причин признаются академической задолженностью.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ступенях начального общего, основного общего и среднего (полного) общего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образования, имеющие по итогам учебного года академическую задолженность по одному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предмету, переводятся в следующий класс условно.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3.3. Обучающиеся, имеющие академическую задолженность, вправе пройти промежуточную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аттестацию по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соответствующим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учебному предмету не более двух раз в сроки, определяемые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организацией, осуществляющей образовательную деятельность, в пределах одного года с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момента образования академической задолженности. В указанный период не включаются время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болезни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3.4. Для проведения промежуточной аттестации во второй раз образовательной организацией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создается комиссия. Не допускается взимание платы с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прохождение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промежуточной аттестации.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3.5.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, не прошедшие промежуточную аттестацию по уважительным причинам или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имеющие академическую задолженность, переводятся в следующий класс условно.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3.6.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 в образовательной организации по образовательным программам начального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общего, основного общего и среднего общего образования, не ликвидировавшие в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установленные сроки академической задолженности с момента ее образования, по усмотрению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их родителей (законных представителей) оставляются на повторное обучение, переводятся на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адаптированным образовательным программам в соответствии с рекомендациями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психолого-медико-педагогической комиссии либо на обучение по индивидуальному учебному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плану.</w:t>
      </w:r>
      <w:proofErr w:type="gramEnd"/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3.7. Перевод обучающегося в следующий класс осуществляется по решению педагогического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совета.</w:t>
      </w:r>
    </w:p>
    <w:p w:rsidR="003A2B12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3.8. Обучающиеся, не освоившие образовательную программу предыдущего уровня, не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допускаются к обучению на следую</w:t>
      </w:r>
      <w:r w:rsidR="003A2B1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щей ступени общего образования.</w:t>
      </w:r>
    </w:p>
    <w:p w:rsidR="0065591F" w:rsidRDefault="0065591F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591F" w:rsidRPr="00DB6AA6" w:rsidRDefault="0065591F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68BB" w:rsidRPr="00DB6AA6" w:rsidRDefault="006868BB" w:rsidP="006559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Права и обязанности участников процесса промежуточной аттестации.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4.1. Участниками процесса аттестации считаются: обучающийся и учитель, преподающий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предмет в классе, администрация школы. Права обучающегося представляют его родители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(законные представители).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Учитель, осуществляющий промежуточную аттестацию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, имеет право: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разрабатывать материалы для промежуточной аттестации, </w:t>
      </w:r>
      <w:proofErr w:type="gramStart"/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текущий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учебный год;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проводить процедуру аттестации и оценивать качество усвоения </w:t>
      </w:r>
      <w:proofErr w:type="gramStart"/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обучающимися</w:t>
      </w:r>
      <w:proofErr w:type="gramEnd"/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содержания учебных программ, соответствие уровня подготовки школьников требованиям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образовательного стандарта;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давать педагогические рекомендации обучающимся и их родителям (законным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представителям) по методике освоения минимальных требований к уровню подготовки по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предмету.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4.3. Учитель в ходе аттестации не имеет права: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использовать содержание предмета, не предусмотренное учебными программами при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разработке материалов для всех форм текущего контроля успеваемости и промежуточной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аттестации, обучающихся за текущий учебный год;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использовать методы и формы, не апробированные или не обоснованные в научном и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практическом плане, без разрешения директора;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оказывать давление на </w:t>
      </w:r>
      <w:proofErr w:type="gramStart"/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, проявлять к ним недоброжелательное,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некорректное отношение.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право: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проходить все формы промежуточной аттестации за текущий учебный год в порядке,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установленном школой;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болезни на изменение формы промежуточной аттестации за год, ее отсрочку.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Обучающийся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обязан выполнять требования, определенные настоящим Положением.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4.6. Родители (законные представители) ребенка имеют право: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знакомиться с формами и результатами промежуточной аттестации обучающегося,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нормативными документами, определяющими их порядок, критериями оценивания;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обжаловать результаты промежуточной аттестации их ребенка в случае нарушения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школой процедуры аттестации.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4.7. Родители (законные представители) обязаны: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соблюдать требования всех нормативных документов, определяющих порядок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текущего контроля успеваемости и промежуточной аттестации обучающегося;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вести контроль текущей успеваемости своего ребенка, результатов его 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промежуточной аттестации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оказать содействие своему ребенку </w:t>
      </w:r>
      <w:proofErr w:type="gramStart"/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по ликвидации академической задолженности по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одному предмету в течение учебного года в случае перевода ребенка в следующий класс</w:t>
      </w:r>
      <w:proofErr w:type="gramEnd"/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условно.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4.8. Школа определяет нормативную базу проведения промежуточной аттестации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обучающегося, их порядок, периодичность, формы, методы в рамках своей компетенции.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4.9. Заявления обучающихся и их родителей, не согласных с результатами промежуточной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аттестации по учебному предмету, рассматриваются в установленном порядке конфликтной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комиссией образовательного учреждения. Для пересмотра, на основании письменного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 родителей, приказом по школе создается комиссия из трех человек, которая в форме</w:t>
      </w:r>
    </w:p>
    <w:p w:rsidR="003A2B12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экзамена или собеседования в присутствии родителей учащегося определяет соответствие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выставленной отметки по предмету фактическому уровню его знаний. Решение комиссии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оформляется прото</w:t>
      </w:r>
      <w:r w:rsidR="003A2B12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колом и является окончательным.</w:t>
      </w:r>
    </w:p>
    <w:p w:rsidR="0065591F" w:rsidRDefault="0065591F" w:rsidP="006559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5591F" w:rsidRDefault="0065591F" w:rsidP="006559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68BB" w:rsidRPr="00DB6AA6" w:rsidRDefault="006868BB" w:rsidP="006559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Оформление документации общеобразо</w:t>
      </w:r>
      <w:r w:rsidR="003A2B12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вательного учреждения по итогам </w:t>
      </w: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промежуточной аттестации учащихся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5.1. Итоги промежуточной аттестации обучающихся отражаются отдельной графой в классных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журналах в разделах тех предметов, по которым она проводилась.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Родителям (законным представителям)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обучающегося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должно быть своевременно вручено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письменное сообщение о неудовлетворительных отметках, полученных обучающимися в ходе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промежуточной аттестации. Копия этого сообщения с подписью родителей хранится в личном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деле обучающегося.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Письменные работы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ходе промежуточной аттестации хранятся в кабинете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заместителя директора по </w:t>
      </w:r>
      <w:proofErr w:type="spell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proofErr w:type="spell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воспитательной работе общеобразовательного учреждения в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течение одного года.</w:t>
      </w:r>
    </w:p>
    <w:p w:rsidR="006868BB" w:rsidRPr="00DB6AA6" w:rsidRDefault="006868BB" w:rsidP="0065591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Обязанности администрации общеобразовательного учреждения в период подготовки,</w:t>
      </w:r>
      <w:r w:rsidR="00B06B46"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проведения и после завершения промежуточной аттестации </w:t>
      </w:r>
      <w:proofErr w:type="gramStart"/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</w:t>
      </w:r>
      <w:proofErr w:type="gramEnd"/>
      <w:r w:rsidRPr="00DB6A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В период подготовки к промежуточной аттестации </w:t>
      </w:r>
      <w:proofErr w:type="gramStart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администрация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общеобразовательного учреждения: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 обсуждение на заседании педагогического совета вопросов о порядке и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формах проведения промежуточной аттестации обучающихся, ее результата;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доводит до сведения всех участников образовательного процесса сроки и перечень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предметов, по которым организуется промежуточная аттестация обучающихся, а также формы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ее проведения;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формирует состав конфликтной и аттестационной комиссий по учебным предметам;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 экспертизу аттестационного материала;</w:t>
      </w:r>
    </w:p>
    <w:p w:rsidR="006868BB" w:rsidRPr="00DB6AA6" w:rsidRDefault="003A2B12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организует необходимую консультативную помощь педагогам и обучающимся при их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68BB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подготовке к промежуточной аттестации.</w:t>
      </w:r>
    </w:p>
    <w:p w:rsidR="006868BB" w:rsidRPr="00DB6AA6" w:rsidRDefault="006868BB" w:rsidP="00DB6AA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6.2. После завершения промежуточной аттестации администрация школы организует</w:t>
      </w:r>
      <w:r w:rsidR="00B06B46"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AA6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ее итогов на заседаниях методических объединений и педагогического совета.</w:t>
      </w:r>
    </w:p>
    <w:sectPr w:rsidR="006868BB" w:rsidRPr="00DB6AA6" w:rsidSect="0064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26A35"/>
    <w:multiLevelType w:val="multilevel"/>
    <w:tmpl w:val="F22C14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BB"/>
    <w:rsid w:val="00060157"/>
    <w:rsid w:val="001A512B"/>
    <w:rsid w:val="001D0699"/>
    <w:rsid w:val="002662EB"/>
    <w:rsid w:val="003A2B12"/>
    <w:rsid w:val="00550C83"/>
    <w:rsid w:val="005B4F97"/>
    <w:rsid w:val="005B7C62"/>
    <w:rsid w:val="005E12DB"/>
    <w:rsid w:val="006054F9"/>
    <w:rsid w:val="00644FD2"/>
    <w:rsid w:val="0065591F"/>
    <w:rsid w:val="006868BB"/>
    <w:rsid w:val="006B56B1"/>
    <w:rsid w:val="00931A53"/>
    <w:rsid w:val="00985EEA"/>
    <w:rsid w:val="00A53B77"/>
    <w:rsid w:val="00B06B46"/>
    <w:rsid w:val="00B6611F"/>
    <w:rsid w:val="00D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97"/>
    <w:pPr>
      <w:spacing w:after="14" w:line="268" w:lineRule="auto"/>
      <w:ind w:left="428" w:firstLine="27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8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59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E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F97"/>
    <w:pPr>
      <w:spacing w:after="14" w:line="268" w:lineRule="auto"/>
      <w:ind w:left="428" w:firstLine="27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8B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59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5EE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Сергей Кириченко</cp:lastModifiedBy>
  <cp:revision>4</cp:revision>
  <cp:lastPrinted>2022-03-23T09:11:00Z</cp:lastPrinted>
  <dcterms:created xsi:type="dcterms:W3CDTF">2022-03-23T08:50:00Z</dcterms:created>
  <dcterms:modified xsi:type="dcterms:W3CDTF">2022-03-23T09:20:00Z</dcterms:modified>
</cp:coreProperties>
</file>